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E925" w14:textId="0673125D" w:rsidR="00725662" w:rsidRPr="003C5475" w:rsidRDefault="00725662" w:rsidP="3C9EEC5B">
      <w:pPr>
        <w:pStyle w:val="Heading1"/>
      </w:pPr>
      <w:r w:rsidRPr="3C9EEC5B">
        <w:t>TRAFFIC SIGNAL BACKPLATE</w:t>
      </w:r>
    </w:p>
    <w:p w14:paraId="20882016" w14:textId="77777777" w:rsidR="000A1313" w:rsidRDefault="000A1313" w:rsidP="3C9EEC5B">
      <w:pPr>
        <w:autoSpaceDE w:val="0"/>
        <w:autoSpaceDN w:val="0"/>
        <w:adjustRightInd w:val="0"/>
        <w:rPr>
          <w:rFonts w:ascii="ArialMT" w:hAnsi="ArialMT" w:cs="Arial"/>
        </w:rPr>
      </w:pPr>
      <w:r w:rsidRPr="3C9EEC5B">
        <w:rPr>
          <w:rFonts w:ascii="ArialMT" w:hAnsi="ArialMT" w:cs="Arial"/>
        </w:rPr>
        <w:t>Effective: May 22, 2002</w:t>
      </w:r>
    </w:p>
    <w:p w14:paraId="2143B832" w14:textId="669DA916" w:rsidR="006A34F5" w:rsidRDefault="000A1313" w:rsidP="3C9EEC5B">
      <w:pPr>
        <w:autoSpaceDE w:val="0"/>
        <w:autoSpaceDN w:val="0"/>
        <w:adjustRightInd w:val="0"/>
        <w:rPr>
          <w:rFonts w:ascii="ArialMT" w:hAnsi="ArialMT" w:cs="Arial"/>
        </w:rPr>
      </w:pPr>
      <w:r w:rsidRPr="3C9EEC5B">
        <w:rPr>
          <w:rFonts w:ascii="ArialMT" w:hAnsi="ArialMT" w:cs="Arial"/>
        </w:rPr>
        <w:t xml:space="preserve">Revised: </w:t>
      </w:r>
      <w:r w:rsidR="07BAC821" w:rsidRPr="0056371D">
        <w:rPr>
          <w:rFonts w:ascii="ArialMT" w:hAnsi="ArialMT" w:cs="Arial"/>
        </w:rPr>
        <w:t>March 1, 202</w:t>
      </w:r>
      <w:r w:rsidR="00F939D2">
        <w:rPr>
          <w:rFonts w:ascii="ArialMT" w:hAnsi="ArialMT" w:cs="Arial"/>
        </w:rPr>
        <w:t>6</w:t>
      </w:r>
    </w:p>
    <w:p w14:paraId="3DFE2597" w14:textId="77777777" w:rsidR="000A1313" w:rsidRDefault="006A34F5" w:rsidP="3C9EEC5B">
      <w:pPr>
        <w:autoSpaceDE w:val="0"/>
        <w:autoSpaceDN w:val="0"/>
        <w:adjustRightInd w:val="0"/>
        <w:rPr>
          <w:rFonts w:ascii="ArialMT" w:hAnsi="ArialMT" w:cs="Arial"/>
        </w:rPr>
      </w:pPr>
      <w:r w:rsidRPr="3C9EEC5B">
        <w:rPr>
          <w:rFonts w:ascii="ArialMT" w:hAnsi="ArialMT" w:cs="Arial"/>
        </w:rPr>
        <w:t>882.01TS</w:t>
      </w:r>
    </w:p>
    <w:p w14:paraId="59F4DA03" w14:textId="77777777" w:rsidR="00725662" w:rsidRDefault="00725662" w:rsidP="3C9EEC5B"/>
    <w:p w14:paraId="64C1E0AC" w14:textId="6689F7AD" w:rsidR="00725662" w:rsidRDefault="5F19E073" w:rsidP="3C9EEC5B">
      <w:r w:rsidRPr="3C9EEC5B">
        <w:t>Re</w:t>
      </w:r>
      <w:r w:rsidR="2457F077" w:rsidRPr="3C9EEC5B">
        <w:t xml:space="preserve">vise </w:t>
      </w:r>
      <w:r w:rsidRPr="3C9EEC5B">
        <w:t xml:space="preserve">the first </w:t>
      </w:r>
      <w:r w:rsidR="002F2143">
        <w:t>paragraph</w:t>
      </w:r>
      <w:r w:rsidR="002F2143" w:rsidRPr="3C9EEC5B">
        <w:t xml:space="preserve"> </w:t>
      </w:r>
      <w:r w:rsidR="00725662" w:rsidRPr="3C9EEC5B">
        <w:t xml:space="preserve">of Article 1078.03 of the Standard Specifications </w:t>
      </w:r>
      <w:r w:rsidR="7B8B7EA8" w:rsidRPr="3C9EEC5B">
        <w:t>to read:</w:t>
      </w:r>
    </w:p>
    <w:p w14:paraId="5C69541E" w14:textId="2DF964A8" w:rsidR="3C9EEC5B" w:rsidRDefault="3C9EEC5B" w:rsidP="3C9EEC5B"/>
    <w:p w14:paraId="5F182603" w14:textId="4783E432" w:rsidR="00A434BA" w:rsidRDefault="00A434BA" w:rsidP="00094A95">
      <w:pPr>
        <w:ind w:left="720"/>
      </w:pPr>
      <w:r>
        <w:t>“</w:t>
      </w:r>
      <w:r w:rsidRPr="00A434BA">
        <w:t>The traffic signal backplate shall be made</w:t>
      </w:r>
      <w:r>
        <w:t xml:space="preserve"> </w:t>
      </w:r>
      <w:r w:rsidRPr="00A434BA">
        <w:t>of composite laminated aluminum</w:t>
      </w:r>
      <w:r>
        <w:t xml:space="preserve"> </w:t>
      </w:r>
      <w:r w:rsidRPr="00A434BA">
        <w:t>or ABS plastic</w:t>
      </w:r>
      <w:r>
        <w:t xml:space="preserve"> </w:t>
      </w:r>
      <w:r w:rsidRPr="00A434BA">
        <w:t>(vacuum formed). The</w:t>
      </w:r>
      <w:r>
        <w:t xml:space="preserve"> </w:t>
      </w:r>
      <w:r w:rsidRPr="00A434BA">
        <w:t>composite laminated aluminum shall have a nominal thickness of 0.080 in. (2.0 mm)</w:t>
      </w:r>
      <w:r>
        <w:t xml:space="preserve"> </w:t>
      </w:r>
      <w:r w:rsidRPr="00A434BA">
        <w:t>with a nominal 0.01 in. (0.3 mm) aluminum skin on both sheet sides and shall have a</w:t>
      </w:r>
      <w:r>
        <w:t xml:space="preserve"> </w:t>
      </w:r>
      <w:r w:rsidRPr="00A434BA">
        <w:t xml:space="preserve">minimum tensile strength of 4,300 psi at 73 </w:t>
      </w:r>
      <w:r w:rsidRPr="00A434BA">
        <w:rPr>
          <w:rFonts w:hint="eastAsia"/>
        </w:rPr>
        <w:t>°</w:t>
      </w:r>
      <w:r w:rsidRPr="00A434BA">
        <w:t xml:space="preserve">F (30,000 kPa at 23 </w:t>
      </w:r>
      <w:r w:rsidRPr="00A434BA">
        <w:rPr>
          <w:rFonts w:hint="eastAsia"/>
        </w:rPr>
        <w:t>°</w:t>
      </w:r>
      <w:r w:rsidRPr="00A434BA">
        <w:t>C). The vacuum formed</w:t>
      </w:r>
      <w:r>
        <w:t xml:space="preserve"> </w:t>
      </w:r>
      <w:r w:rsidRPr="00A434BA">
        <w:t>ABS plastic backplate shall have a nominal thickness of 1/8 in. (3 mm), a nominal</w:t>
      </w:r>
      <w:r>
        <w:t xml:space="preserve"> </w:t>
      </w:r>
      <w:r w:rsidRPr="00A434BA">
        <w:t>1/2 in. (13 mm) deep back flange on all inside and outside edges, and a minimum</w:t>
      </w:r>
      <w:r>
        <w:t xml:space="preserve"> </w:t>
      </w:r>
      <w:r w:rsidRPr="00A434BA">
        <w:t xml:space="preserve">tensile strength of 4,300 psi at 73 </w:t>
      </w:r>
      <w:r w:rsidRPr="00A434BA">
        <w:rPr>
          <w:rFonts w:hint="eastAsia"/>
        </w:rPr>
        <w:t>°</w:t>
      </w:r>
      <w:r w:rsidRPr="00A434BA">
        <w:t xml:space="preserve">F (30,000 kPa at 23 </w:t>
      </w:r>
      <w:r w:rsidRPr="00A434BA">
        <w:rPr>
          <w:rFonts w:hint="eastAsia"/>
        </w:rPr>
        <w:t>°</w:t>
      </w:r>
      <w:r w:rsidRPr="00A434BA">
        <w:t>C).</w:t>
      </w:r>
      <w:r>
        <w:t>”</w:t>
      </w:r>
    </w:p>
    <w:p w14:paraId="46BEA8AC" w14:textId="77777777" w:rsidR="00A434BA" w:rsidRDefault="00A434BA" w:rsidP="3C9EEC5B"/>
    <w:p w14:paraId="511D6CEF" w14:textId="12DA41B5" w:rsidR="00E80BD3" w:rsidRDefault="5176A146" w:rsidP="3C9EEC5B">
      <w:r w:rsidRPr="3C9EEC5B">
        <w:t xml:space="preserve">Revise the </w:t>
      </w:r>
      <w:r w:rsidR="00E80BD3" w:rsidRPr="3C9EEC5B">
        <w:t xml:space="preserve">first sentence of the second paragraph of Article 1078.03 of the Standard Specifications </w:t>
      </w:r>
      <w:r w:rsidR="7C7E7974" w:rsidRPr="3C9EEC5B">
        <w:t>to read:</w:t>
      </w:r>
    </w:p>
    <w:p w14:paraId="67BEDE9B" w14:textId="6228EE4D" w:rsidR="00E80BD3" w:rsidRDefault="00E80BD3" w:rsidP="3C9EEC5B"/>
    <w:p w14:paraId="7F3C4F20" w14:textId="74BDF3B2" w:rsidR="00E80BD3" w:rsidRDefault="00E80BD3" w:rsidP="3C9EEC5B">
      <w:pPr>
        <w:ind w:firstLine="720"/>
      </w:pPr>
      <w:r w:rsidRPr="3C9EEC5B">
        <w:t>“The backplate shall be composed of one or two piece</w:t>
      </w:r>
      <w:r w:rsidR="2A53DD8B" w:rsidRPr="3C9EEC5B">
        <w:t>s</w:t>
      </w:r>
      <w:r w:rsidRPr="3C9EEC5B">
        <w:t>.</w:t>
      </w:r>
      <w:r w:rsidR="7513F05B" w:rsidRPr="3C9EEC5B">
        <w:t>”</w:t>
      </w:r>
    </w:p>
    <w:p w14:paraId="6F1F830A" w14:textId="77777777" w:rsidR="00E80BD3" w:rsidRDefault="00E80BD3" w:rsidP="3C9EEC5B"/>
    <w:p w14:paraId="087A797D" w14:textId="6BE7D015" w:rsidR="00355838" w:rsidRDefault="00355838" w:rsidP="3C9EEC5B">
      <w:r>
        <w:t xml:space="preserve">Delete the </w:t>
      </w:r>
      <w:r w:rsidR="00822E68">
        <w:t>third paragraph of Article 1078.03</w:t>
      </w:r>
      <w:r w:rsidR="00FF156D">
        <w:t xml:space="preserve"> of the Standard Specifications.</w:t>
      </w:r>
    </w:p>
    <w:p w14:paraId="2CE9D493" w14:textId="77777777" w:rsidR="00355838" w:rsidRDefault="00355838" w:rsidP="3C9EEC5B"/>
    <w:p w14:paraId="28E732E0" w14:textId="6AA926CB" w:rsidR="00725662" w:rsidRDefault="00A5685E" w:rsidP="3C9EEC5B">
      <w:r>
        <w:t xml:space="preserve">Revise </w:t>
      </w:r>
      <w:r w:rsidR="51CE9F2B" w:rsidRPr="3C9EEC5B">
        <w:t xml:space="preserve">the </w:t>
      </w:r>
      <w:r w:rsidR="00883A79">
        <w:t>fourth paragraph</w:t>
      </w:r>
      <w:r w:rsidR="00725662" w:rsidRPr="3C9EEC5B">
        <w:t xml:space="preserve"> of Article 1078.03 </w:t>
      </w:r>
      <w:r w:rsidR="01CBDAE5" w:rsidRPr="3C9EEC5B">
        <w:t xml:space="preserve">of </w:t>
      </w:r>
      <w:r w:rsidR="00725662" w:rsidRPr="3C9EEC5B">
        <w:t>the Standard Specifications</w:t>
      </w:r>
      <w:r w:rsidR="00883A79">
        <w:t xml:space="preserve"> to read:</w:t>
      </w:r>
    </w:p>
    <w:p w14:paraId="62D930B6" w14:textId="77777777" w:rsidR="00156FCA" w:rsidRDefault="00156FCA" w:rsidP="3C9EEC5B"/>
    <w:p w14:paraId="1AFE69BD" w14:textId="3C02A385" w:rsidR="00156FCA" w:rsidRDefault="00156FCA" w:rsidP="00094A95">
      <w:pPr>
        <w:ind w:left="720"/>
      </w:pPr>
      <w:r>
        <w:t>“</w:t>
      </w:r>
      <w:r w:rsidR="00AE3A4E">
        <w:t>The traffic signal backplate shall be</w:t>
      </w:r>
      <w:r w:rsidRPr="00156FCA">
        <w:t xml:space="preserve"> louvered</w:t>
      </w:r>
      <w:r w:rsidR="002A6D5F">
        <w:t xml:space="preserve"> </w:t>
      </w:r>
      <w:r w:rsidR="00E46AF3">
        <w:t>to</w:t>
      </w:r>
      <w:r w:rsidRPr="00156FCA">
        <w:t xml:space="preserve"> provide openings (louvers) to allow wind to penetrate and reduce wind loading.</w:t>
      </w:r>
      <w:r>
        <w:t xml:space="preserve"> </w:t>
      </w:r>
    </w:p>
    <w:p w14:paraId="489793B7" w14:textId="77777777" w:rsidR="00725662" w:rsidRDefault="00725662" w:rsidP="3C9EEC5B"/>
    <w:p w14:paraId="539DE4F3" w14:textId="787FB62B" w:rsidR="699AAB8F" w:rsidRDefault="699AAB8F" w:rsidP="3C9EEC5B"/>
    <w:sectPr w:rsidR="699AAB8F" w:rsidSect="00E85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C9FF" w14:textId="77777777" w:rsidR="00FD1CB7" w:rsidRDefault="00FD1CB7" w:rsidP="008B683A">
      <w:r>
        <w:separator/>
      </w:r>
    </w:p>
  </w:endnote>
  <w:endnote w:type="continuationSeparator" w:id="0">
    <w:p w14:paraId="66DC9FFA" w14:textId="77777777" w:rsidR="00FD1CB7" w:rsidRDefault="00FD1CB7" w:rsidP="008B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D622" w14:textId="77777777" w:rsidR="006137B8" w:rsidRDefault="006137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AB4E4" w14:textId="77777777" w:rsidR="006137B8" w:rsidRDefault="006137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9A634" w14:textId="77777777" w:rsidR="006137B8" w:rsidRDefault="006137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7F091" w14:textId="77777777" w:rsidR="00FD1CB7" w:rsidRDefault="00FD1CB7" w:rsidP="008B683A">
      <w:r>
        <w:separator/>
      </w:r>
    </w:p>
  </w:footnote>
  <w:footnote w:type="continuationSeparator" w:id="0">
    <w:p w14:paraId="0C3A1427" w14:textId="77777777" w:rsidR="00FD1CB7" w:rsidRDefault="00FD1CB7" w:rsidP="008B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85E77" w14:textId="77777777" w:rsidR="006137B8" w:rsidRDefault="006137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1F8DF" w14:textId="77777777" w:rsidR="006137B8" w:rsidRDefault="006137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8992" w14:textId="77777777" w:rsidR="006137B8" w:rsidRDefault="006137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62"/>
    <w:rsid w:val="00093898"/>
    <w:rsid w:val="00094A95"/>
    <w:rsid w:val="000A1313"/>
    <w:rsid w:val="00156FCA"/>
    <w:rsid w:val="001A276B"/>
    <w:rsid w:val="001B4246"/>
    <w:rsid w:val="00294AAB"/>
    <w:rsid w:val="002A6D5F"/>
    <w:rsid w:val="002F2143"/>
    <w:rsid w:val="0031647E"/>
    <w:rsid w:val="00355838"/>
    <w:rsid w:val="00381536"/>
    <w:rsid w:val="003D63E2"/>
    <w:rsid w:val="003F081F"/>
    <w:rsid w:val="0041782F"/>
    <w:rsid w:val="00425326"/>
    <w:rsid w:val="004F6B08"/>
    <w:rsid w:val="0056371D"/>
    <w:rsid w:val="005D03CD"/>
    <w:rsid w:val="006137B8"/>
    <w:rsid w:val="00697BEF"/>
    <w:rsid w:val="006A34F5"/>
    <w:rsid w:val="006A57E1"/>
    <w:rsid w:val="006C774D"/>
    <w:rsid w:val="0071641E"/>
    <w:rsid w:val="00725662"/>
    <w:rsid w:val="007B13CC"/>
    <w:rsid w:val="008012D0"/>
    <w:rsid w:val="00822E68"/>
    <w:rsid w:val="00883A79"/>
    <w:rsid w:val="008B0BBE"/>
    <w:rsid w:val="008B683A"/>
    <w:rsid w:val="00902198"/>
    <w:rsid w:val="00A434BA"/>
    <w:rsid w:val="00A440A9"/>
    <w:rsid w:val="00A5685E"/>
    <w:rsid w:val="00A8492C"/>
    <w:rsid w:val="00AE3A4E"/>
    <w:rsid w:val="00AF4AA8"/>
    <w:rsid w:val="00B17A95"/>
    <w:rsid w:val="00BE79CC"/>
    <w:rsid w:val="00C530A9"/>
    <w:rsid w:val="00C73FED"/>
    <w:rsid w:val="00C765C9"/>
    <w:rsid w:val="00C87456"/>
    <w:rsid w:val="00D33E0D"/>
    <w:rsid w:val="00E46AF3"/>
    <w:rsid w:val="00E505B7"/>
    <w:rsid w:val="00E80BD3"/>
    <w:rsid w:val="00E8535A"/>
    <w:rsid w:val="00EA0D21"/>
    <w:rsid w:val="00F1364F"/>
    <w:rsid w:val="00F511B5"/>
    <w:rsid w:val="00F939D2"/>
    <w:rsid w:val="00FD1CB7"/>
    <w:rsid w:val="00FD4C82"/>
    <w:rsid w:val="00FE0750"/>
    <w:rsid w:val="00FF156D"/>
    <w:rsid w:val="01CBDAE5"/>
    <w:rsid w:val="02A985B8"/>
    <w:rsid w:val="075DD7C5"/>
    <w:rsid w:val="07BAC821"/>
    <w:rsid w:val="08A139F3"/>
    <w:rsid w:val="0E1BAB4B"/>
    <w:rsid w:val="207F975A"/>
    <w:rsid w:val="22882CCD"/>
    <w:rsid w:val="2296FD95"/>
    <w:rsid w:val="23B7381C"/>
    <w:rsid w:val="2457F077"/>
    <w:rsid w:val="26ADE675"/>
    <w:rsid w:val="2792112A"/>
    <w:rsid w:val="2A53DD8B"/>
    <w:rsid w:val="2B9D0A0D"/>
    <w:rsid w:val="32F4DCAF"/>
    <w:rsid w:val="358543F6"/>
    <w:rsid w:val="3733040E"/>
    <w:rsid w:val="3BA2BA59"/>
    <w:rsid w:val="3C829698"/>
    <w:rsid w:val="3C9EEC5B"/>
    <w:rsid w:val="3DD99443"/>
    <w:rsid w:val="42981ECD"/>
    <w:rsid w:val="45ADB0D0"/>
    <w:rsid w:val="4F28DD6C"/>
    <w:rsid w:val="5176A146"/>
    <w:rsid w:val="51CE9F2B"/>
    <w:rsid w:val="552FC84B"/>
    <w:rsid w:val="55CB74A1"/>
    <w:rsid w:val="5D66D3CD"/>
    <w:rsid w:val="5F19E073"/>
    <w:rsid w:val="6458B53C"/>
    <w:rsid w:val="699AAB8F"/>
    <w:rsid w:val="6BADADA4"/>
    <w:rsid w:val="74A43F7D"/>
    <w:rsid w:val="7513F05B"/>
    <w:rsid w:val="7B8B7EA8"/>
    <w:rsid w:val="7C7E7974"/>
    <w:rsid w:val="7DD01DDB"/>
    <w:rsid w:val="7F6BE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C509A6"/>
  <w15:docId w15:val="{6334AB83-9E89-48AD-9EE8-6B4E0B647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35A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C765C9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E8535A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E8535A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E8535A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5C9"/>
    <w:rPr>
      <w:rFonts w:ascii="Arial" w:eastAsia="Times New Roman" w:hAnsi="Arial" w:cs="Times New Roman"/>
      <w:b/>
      <w:caps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8535A"/>
    <w:rPr>
      <w:rFonts w:ascii="Arial" w:eastAsia="Times New Roman" w:hAnsi="Arial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E8535A"/>
    <w:rPr>
      <w:rFonts w:ascii="Arial" w:eastAsia="Times New Roman" w:hAnsi="Arial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8535A"/>
    <w:rPr>
      <w:rFonts w:ascii="Arial" w:eastAsia="Times New Roman" w:hAnsi="Arial" w:cs="Times New Roman"/>
      <w:b/>
      <w:szCs w:val="20"/>
    </w:rPr>
  </w:style>
  <w:style w:type="paragraph" w:styleId="Footer">
    <w:name w:val="footer"/>
    <w:basedOn w:val="Normal"/>
    <w:link w:val="FooterChar"/>
    <w:semiHidden/>
    <w:rsid w:val="00E853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E8535A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semiHidden/>
    <w:rsid w:val="00E853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E8535A"/>
    <w:rPr>
      <w:rFonts w:ascii="Arial" w:eastAsia="Times New Roman" w:hAnsi="Arial" w:cs="Times New Roman"/>
      <w:szCs w:val="20"/>
    </w:rPr>
  </w:style>
  <w:style w:type="paragraph" w:styleId="TOC1">
    <w:name w:val="toc 1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8535A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3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35A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1641E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5</TotalTime>
  <Pages>1</Pages>
  <Words>189</Words>
  <Characters>1039</Characters>
  <Application>Microsoft Office Word</Application>
  <DocSecurity>0</DocSecurity>
  <Lines>24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SIGNAL BACKPLATE</vt:lpstr>
    </vt:vector>
  </TitlesOfParts>
  <Company>State of Illinois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SIGNAL BACKPLATE</dc:title>
  <dc:subject>E 05/22/02  R 07/01/21</dc:subject>
  <dc:creator>Curryj</dc:creator>
  <cp:keywords>Traffic</cp:keywords>
  <dc:description/>
  <cp:lastModifiedBy>Butler, Nicholas J.</cp:lastModifiedBy>
  <cp:revision>3</cp:revision>
  <dcterms:created xsi:type="dcterms:W3CDTF">2025-11-10T17:28:00Z</dcterms:created>
  <dcterms:modified xsi:type="dcterms:W3CDTF">2025-11-10T17:32:00Z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